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C5" w:rsidRPr="005A164A" w:rsidRDefault="005A40C5">
      <w:pPr>
        <w:rPr>
          <w:b/>
        </w:rPr>
      </w:pPr>
      <w:r w:rsidRPr="005A164A">
        <w:rPr>
          <w:b/>
        </w:rPr>
        <w:t>David Dubinski</w:t>
      </w:r>
    </w:p>
    <w:p w:rsidR="005A40C5" w:rsidRDefault="005A40C5">
      <w:r>
        <w:t>David Dubinski is a Senior Fellow at the Centre on Governance at the University of Ottawa.  He had a twenty-year career in as a policy adviser with the federal government and with the Caucus of the New Democratic Party of Canada</w:t>
      </w:r>
      <w:bookmarkStart w:id="0" w:name="_GoBack"/>
      <w:bookmarkEnd w:id="0"/>
      <w:r>
        <w:t>.  He held a number of positions with the Department of Canadian Heritage, including Manager in Broadcasting Policy and in International Trade Policy, and served on the Department’s Task Force on New Technologies.  He was part of the team that negotiated the UNESCO Convention on the Diversity of Cultural Expressions and has served on Canadian delegations in WTO negotiations related to cultural trade.  In the 1990’s, he was Assistant to NDP House Leader, Bill Blaikie, and then Caucus Research Director under Alexa McDonough.  He studied History and Political Science at the University of Waterloo and holds a PhD in Modern History from the University of Cambridge.</w:t>
      </w:r>
    </w:p>
    <w:sectPr w:rsidR="005A40C5" w:rsidSect="00C959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4D8"/>
    <w:rsid w:val="003A20B1"/>
    <w:rsid w:val="005A164A"/>
    <w:rsid w:val="005A40C5"/>
    <w:rsid w:val="00604709"/>
    <w:rsid w:val="00814817"/>
    <w:rsid w:val="00996235"/>
    <w:rsid w:val="00BB0DBF"/>
    <w:rsid w:val="00BF0B47"/>
    <w:rsid w:val="00C1552E"/>
    <w:rsid w:val="00C444D8"/>
    <w:rsid w:val="00C9596A"/>
    <w:rsid w:val="00CC56FB"/>
    <w:rsid w:val="00F03BCC"/>
    <w:rsid w:val="00F70A2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6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228</Words>
  <Characters>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Dubinski</dc:title>
  <dc:subject/>
  <dc:creator>S Tomkins</dc:creator>
  <cp:keywords/>
  <dc:description/>
  <cp:lastModifiedBy>Owner</cp:lastModifiedBy>
  <cp:revision>2</cp:revision>
  <dcterms:created xsi:type="dcterms:W3CDTF">2015-05-04T20:42:00Z</dcterms:created>
  <dcterms:modified xsi:type="dcterms:W3CDTF">2015-05-04T20:42:00Z</dcterms:modified>
</cp:coreProperties>
</file>